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C3" w:rsidRDefault="00E43AC5">
      <w:bookmarkStart w:id="0" w:name="_GoBack"/>
      <w:r w:rsidRPr="00E43AC5">
        <w:drawing>
          <wp:inline distT="0" distB="0" distL="0" distR="0" wp14:anchorId="6CA055D5" wp14:editId="35488C80">
            <wp:extent cx="7273882" cy="9704173"/>
            <wp:effectExtent l="0" t="0" r="3810" b="0"/>
            <wp:docPr id="23556" name="Picture 4" descr="PaperD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PaperDoll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312" cy="976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B03C3" w:rsidSect="00E43AC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C5"/>
    <w:rsid w:val="0003004D"/>
    <w:rsid w:val="00357D4B"/>
    <w:rsid w:val="00E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3BB3A-F629-43B6-B787-671B736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Stanfield, Camula J</dc:creator>
  <cp:keywords/>
  <dc:description/>
  <cp:lastModifiedBy>Stanfield, Camula J</cp:lastModifiedBy>
  <cp:revision>1</cp:revision>
  <cp:lastPrinted>2015-01-21T17:24:00Z</cp:lastPrinted>
  <dcterms:created xsi:type="dcterms:W3CDTF">2015-01-21T17:23:00Z</dcterms:created>
  <dcterms:modified xsi:type="dcterms:W3CDTF">2015-01-21T17:25:00Z</dcterms:modified>
</cp:coreProperties>
</file>